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体检标准（试行）</w:t>
      </w:r>
    </w:p>
    <w:bookmarkEnd w:id="0"/>
    <w:p>
      <w:pPr>
        <w:spacing w:line="3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360" w:lineRule="exact"/>
      </w:pPr>
      <w:r>
        <w:rPr>
          <w:rFonts w:hint="eastAsia"/>
          <w:b/>
        </w:rPr>
        <w:t xml:space="preserve">第一条 </w:t>
      </w:r>
      <w:r>
        <w:rPr>
          <w:rFonts w:hint="eastAsia"/>
        </w:rPr>
        <w:t xml:space="preserve"> 风湿性心脏病、心肌病、冠心病、先天性心脏病、克山病等器质性心脏病，不合格。先天性心脏病不需手术者或经手术治愈者，合格。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遇有下列情况之一的，排除心脏病理性改变，合格：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（一）心脏听诊有生理性杂音；</w:t>
      </w:r>
    </w:p>
    <w:p>
      <w:pPr>
        <w:spacing w:line="360" w:lineRule="exact"/>
      </w:pPr>
      <w:r>
        <w:rPr>
          <w:rFonts w:hint="eastAsia"/>
        </w:rPr>
        <w:t>（二）每分钟少于6次的偶发期前收缩（有心肌炎史者从严掌握）；</w:t>
      </w:r>
    </w:p>
    <w:p>
      <w:pPr>
        <w:spacing w:line="360" w:lineRule="exact"/>
      </w:pPr>
      <w:r>
        <w:rPr>
          <w:rFonts w:hint="eastAsia"/>
        </w:rPr>
        <w:t>（三）心率每分钟5O－60次或100－110次；</w:t>
      </w:r>
    </w:p>
    <w:p>
      <w:pPr>
        <w:spacing w:line="360" w:lineRule="exact"/>
      </w:pPr>
      <w:r>
        <w:rPr>
          <w:rFonts w:hint="eastAsia"/>
        </w:rPr>
        <w:t>（四）心电图有异常的其他情况。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血压在下列范围内，合格： 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收缩压90mmHg－140mmHg（12.00－18.66Kpa）；</w:t>
      </w:r>
    </w:p>
    <w:p>
      <w:pPr>
        <w:spacing w:line="360" w:lineRule="exact"/>
      </w:pPr>
      <w:r>
        <w:rPr>
          <w:rFonts w:hint="eastAsia"/>
        </w:rPr>
        <w:t>舒张压60mmHg－90mmHg （8.00－12.00Kpa）。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血液病，不合格。单纯性缺铁性贫血，血红蛋白男性高于90g／L、女性高于80g／L，合格。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结核病不合格。但下列情况合格：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（一）原发性肺结核、继发性肺结核、结核性胸膜炎，临床治愈后稳定1年无变化者；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</w:rPr>
        <w:t>（二）肺外结核病：肾结核、骨结核、腹膜结核、淋巴结核等，临床治愈后2年无复发，经专科医院检查无变化者。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慢性支气管炎伴阻塞性肺气肿、支气管扩张、支气管哮喘，不合格。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  <w:bCs/>
        </w:rPr>
        <w:t xml:space="preserve">第六条 </w:t>
      </w:r>
      <w:r>
        <w:rPr>
          <w:rFonts w:hint="eastAsia"/>
        </w:rPr>
        <w:t xml:space="preserve"> 严重慢性胃、肠疾病，不合格。胃溃疡或十二指肠溃疡已愈合，1年内无出血史，1年以上无症状者，合格；胃次全切除术后无严重并发症者，合格。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各种急慢性肝炎，不合格。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各种恶性肿瘤和肝硬化，不合格。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急慢性肾炎、慢性肾盂肾炎、多囊肾、肾功能不全，不合格。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 糖尿病、尿崩症、肢端肥大症等内分泌系统疾病，不合格。甲状腺功能亢进治愈后1年无症状和体征者，合格。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 晚期血吸虫病，晚期丝虫病兼有橡皮肿或有乳糜尿，不合格。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 颅骨缺损、颅内异物存留、颅脑畸形、脑外伤后综合征，不合格。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第十五条</w:t>
      </w:r>
      <w:r>
        <w:rPr>
          <w:rFonts w:hint="eastAsia"/>
        </w:rPr>
        <w:t xml:space="preserve">  严重的慢性骨髓炎，不合格。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第十六条</w:t>
      </w:r>
      <w:r>
        <w:rPr>
          <w:rFonts w:hint="eastAsia"/>
        </w:rPr>
        <w:t xml:space="preserve">  三度单纯性甲状腺肿，不合格。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第十七条</w:t>
      </w:r>
      <w:r>
        <w:rPr>
          <w:rFonts w:hint="eastAsia"/>
        </w:rPr>
        <w:t xml:space="preserve">  有梗阻的胆结石或泌尿系结石，不合格。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第十八条</w:t>
      </w:r>
      <w:r>
        <w:rPr>
          <w:rFonts w:hint="eastAsia"/>
        </w:rPr>
        <w:t xml:space="preserve">  淋病、梅毒、软下疳、性病性淋巴肉芽肿、尖锐湿疣、生殖器疱疹，艾滋病，不合格。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第十九条</w:t>
      </w:r>
      <w:r>
        <w:rPr>
          <w:rFonts w:hint="eastAsia"/>
        </w:rPr>
        <w:t xml:space="preserve">  单侧矫正视力低于4.8，或有明显视功能损害眼病者，不合格。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第二十条</w:t>
      </w:r>
      <w:r>
        <w:rPr>
          <w:rFonts w:hint="eastAsia"/>
        </w:rPr>
        <w:t xml:space="preserve">  色盲，不合格。色弱，法医、交通指挥、物证检验及鉴定辅助职位，不合格。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第二十一条</w:t>
      </w:r>
      <w:r>
        <w:rPr>
          <w:rFonts w:hint="eastAsia"/>
        </w:rPr>
        <w:t xml:space="preserve">  单侧耳语听力低于5米，不合格。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第二十二条</w:t>
      </w:r>
      <w:r>
        <w:rPr>
          <w:rFonts w:hint="eastAsia"/>
        </w:rPr>
        <w:t xml:space="preserve">  影响面容且难以治愈的皮肤病（如白癜风、银屑病、血管瘤、斑痣等），或者外观存在明显疾病特征（如五官畸形、不能自行矫正的斜颈、步态异常等），不合格。面颈部文身，着短袖警用制式服装（训练服）裸露部位文身，其他部位长径超过10cm的文身，不合格。肢体功能障碍，不合格。</w:t>
      </w:r>
    </w:p>
    <w:p>
      <w:pPr>
        <w:spacing w:line="360" w:lineRule="exact"/>
      </w:pPr>
    </w:p>
    <w:p>
      <w:pPr>
        <w:spacing w:line="360" w:lineRule="exact"/>
      </w:pPr>
      <w:r>
        <w:rPr>
          <w:rFonts w:hint="eastAsia"/>
          <w:b/>
        </w:rPr>
        <w:t>第二十三条</w:t>
      </w:r>
      <w:r>
        <w:rPr>
          <w:rFonts w:hint="eastAsia"/>
        </w:rPr>
        <w:t xml:space="preserve">  未纳入体检标准，影响正常履行职责的其他严重疾病，不合格。</w:t>
      </w:r>
    </w:p>
    <w:p>
      <w:pPr>
        <w:spacing w:line="400" w:lineRule="exac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56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45380"/>
    <w:rsid w:val="005A3DED"/>
    <w:rsid w:val="00711E02"/>
    <w:rsid w:val="00830B81"/>
    <w:rsid w:val="008B7726"/>
    <w:rsid w:val="009B6254"/>
    <w:rsid w:val="00C04901"/>
    <w:rsid w:val="00D31D50"/>
    <w:rsid w:val="00D8163D"/>
    <w:rsid w:val="0CA34D04"/>
    <w:rsid w:val="5424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1099</Characters>
  <Lines>9</Lines>
  <Paragraphs>2</Paragraphs>
  <TotalTime>8</TotalTime>
  <ScaleCrop>false</ScaleCrop>
  <LinksUpToDate>false</LinksUpToDate>
  <CharactersWithSpaces>1289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Swallow。</cp:lastModifiedBy>
  <dcterms:modified xsi:type="dcterms:W3CDTF">2021-10-01T05:45:51Z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717504B2F4B64974902016CAD540527A</vt:lpwstr>
  </property>
</Properties>
</file>