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7252" w:type="dxa"/>
        <w:tblInd w:w="-5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"/>
        <w:gridCol w:w="1035"/>
        <w:gridCol w:w="495"/>
        <w:gridCol w:w="450"/>
        <w:gridCol w:w="1860"/>
        <w:gridCol w:w="855"/>
        <w:gridCol w:w="690"/>
        <w:gridCol w:w="1065"/>
        <w:gridCol w:w="1980"/>
        <w:gridCol w:w="705"/>
        <w:gridCol w:w="810"/>
        <w:gridCol w:w="69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541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  <w:t>附件1：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  <w:lang w:val="en-US" w:eastAsia="zh-CN"/>
              </w:rPr>
              <w:t xml:space="preserve">   </w:t>
            </w: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  <w:t>龙州县202</w:t>
            </w: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  <w:lang w:val="en-US" w:eastAsia="zh-CN"/>
              </w:rPr>
              <w:t>2</w:t>
            </w: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  <w:t>年</w:t>
            </w: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  <w:lang w:val="en-US" w:eastAsia="zh-CN"/>
              </w:rPr>
              <w:t>第二批</w:t>
            </w: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  <w:t>高层次紧缺人才需求计划表</w:t>
            </w:r>
          </w:p>
        </w:tc>
        <w:tc>
          <w:tcPr>
            <w:tcW w:w="771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01" w:type="dxa"/>
          <w:trHeight w:val="840" w:hRule="atLeast"/>
        </w:trPr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是否入编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紧缺专业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需求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  <w:lang w:val="en-US" w:eastAsia="zh-CN"/>
              </w:rPr>
              <w:t>学位要求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拟安排岗位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能力要求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单位可提供待遇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01" w:type="dxa"/>
          <w:trHeight w:val="1020" w:hRule="atLeast"/>
        </w:trPr>
        <w:tc>
          <w:tcPr>
            <w:tcW w:w="4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中共龙州县委办公室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新闻学、思想政治教育、计算机科学与技术类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具有本科及以上学历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学士及以上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深化改革办公室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政治立场坚定，具有一定公文写作基础；能吃苦耐劳，有较强的组织协调能力。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可提供住宿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01" w:type="dxa"/>
          <w:trHeight w:val="1110" w:hRule="atLeast"/>
        </w:trPr>
        <w:tc>
          <w:tcPr>
            <w:tcW w:w="4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法学类、法律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具有本科及以上学历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学士及以上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政策法规股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政治立场坚定，具有一定公文写作基础；能吃苦耐劳，有较强的组织协调能力，服务意识强。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可提供住宿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01" w:type="dxa"/>
          <w:trHeight w:val="818" w:hRule="atLeast"/>
        </w:trPr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龙州县人民政府办公室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经济学、新闻学、计算机科学与技术类、思想政治教育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具有本科及以上学历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学士及以上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县政府办公室文秘股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有较好的文字功底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可提供住宿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01" w:type="dxa"/>
          <w:trHeight w:val="720" w:hRule="atLeast"/>
        </w:trPr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龙州县人大常委会办公室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新闻学、思想政治教育、法学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具有本科及以上学历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学士及以上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综合股、法监委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政治立场坚定，具有一定公文写作基础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01" w:type="dxa"/>
          <w:trHeight w:val="814" w:hRule="atLeast"/>
        </w:trPr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龙州县政协办公室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新闻学、计算机科学与技术类、思想政治教育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具有本科及以上学历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学士及以上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政协办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有较好的文字功底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01" w:type="dxa"/>
          <w:trHeight w:val="1304" w:hRule="atLeast"/>
        </w:trPr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中共龙州县委组织部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数字媒体技术、计算机科学与技术类、网络工程、物联网工程、计算机应用技术、数字媒体艺术设计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具有本科及以上学历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学士及以上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信息技术中心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有较好的文字功底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要求中共党员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01" w:type="dxa"/>
          <w:trHeight w:val="838" w:hRule="atLeast"/>
        </w:trPr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中共龙州县委宣传部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计算机科学与技术类、思想政治理论研究、新闻学类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具有本科及以上学历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学士及以上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网络舆情管理；办公室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政治立场坚定，有一定计算机基础；有一定工作能力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01" w:type="dxa"/>
          <w:trHeight w:val="762" w:hRule="atLeast"/>
        </w:trPr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中共龙州县委政法委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计算机应用技术、</w:t>
            </w:r>
            <w:r>
              <w:rPr>
                <w:rStyle w:val="9"/>
                <w:rFonts w:hAnsi="宋体"/>
                <w:color w:val="auto"/>
                <w:lang w:val="en-US" w:eastAsia="zh-CN" w:bidi="ar"/>
              </w:rPr>
              <w:t>法学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具有本科及以上学历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学士及以上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熟悉电脑操作、擅长文章写作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01" w:type="dxa"/>
          <w:trHeight w:val="532" w:hRule="atLeast"/>
        </w:trPr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中共龙州县委党校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思想政治教育、历史学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具有本科及以上学历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学士及以上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教研室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01" w:type="dxa"/>
          <w:trHeight w:val="807" w:hRule="atLeast"/>
        </w:trPr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龙州县外事和边境事务局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越南语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具有本科及以上学历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学士及以上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翻译岗位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能够流畅的翻译越南语，特别是口语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01" w:type="dxa"/>
          <w:trHeight w:val="729" w:hRule="atLeast"/>
        </w:trPr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龙州县人社局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具有本科及以上学历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学士及以上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人才交流中心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01" w:type="dxa"/>
          <w:trHeight w:val="966" w:hRule="atLeast"/>
        </w:trPr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是否入编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紧缺专业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需求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拟安排岗位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能力要求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单位可提供待遇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01" w:type="dxa"/>
          <w:trHeight w:val="1594" w:hRule="atLeast"/>
        </w:trPr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龙州县融媒体中心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编辑出版学,网络与新媒体，编辑学,媒体策划与管理、新闻学,广播电视学,传播学,广播电视新闻学,新闻传播学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具有本科及以上学历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学士及以上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新媒体运营、记者、后期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较强的短视频创作能力，有新闻敏感度、内容把控力，熟悉新媒体平台规则；能独立编排运营优先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提供宿舍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户籍所在地或出生地为崇左籍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01" w:type="dxa"/>
          <w:trHeight w:val="690" w:hRule="atLeast"/>
        </w:trPr>
        <w:tc>
          <w:tcPr>
            <w:tcW w:w="4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龙州县商务和口岸管理局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具有本科及以上学历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学士及以上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招商股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01" w:type="dxa"/>
          <w:trHeight w:val="692" w:hRule="atLeast"/>
        </w:trPr>
        <w:tc>
          <w:tcPr>
            <w:tcW w:w="4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具有本科及以上学历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学士及以上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招商股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01" w:type="dxa"/>
          <w:trHeight w:val="900" w:hRule="atLeast"/>
        </w:trPr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龙州县信访局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法学、新闻学、计算机科学与技术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具有本科及以上学历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学士及以上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办公室人员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有基本公文写作能力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01" w:type="dxa"/>
          <w:trHeight w:val="938" w:hRule="atLeast"/>
        </w:trPr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龙州县文化旅游和体育广电局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工程管理、历史学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具有本科及以上学历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学士及以上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公共服务股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工作业务能力强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01" w:type="dxa"/>
          <w:trHeight w:val="984" w:hRule="atLeast"/>
        </w:trPr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龙州县应急管理局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工程管理、冶金工程、环境科学类、应急技术与管理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具有本科及以上学历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学士及以上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有一定公文写作能力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01" w:type="dxa"/>
          <w:trHeight w:val="1137" w:hRule="atLeast"/>
        </w:trPr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龙州县发展和改革局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法学类、经济学类、土建类、统计学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具有本科及以上学历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学士及以上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办公室文秘、项目管理员、业务股室工作人员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01" w:type="dxa"/>
          <w:trHeight w:val="1048" w:hRule="atLeast"/>
        </w:trPr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龙州县乡村振兴局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计算机科学与技术、工程管理、城乡规划、土木工程、城市规划管理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具有本科及以上学历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学士及以上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信息管理岗、项目管理岗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具有较强专业能力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01" w:type="dxa"/>
          <w:trHeight w:val="1377" w:hRule="atLeast"/>
        </w:trPr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龙州县卫生健康局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计算机科学与技术类、计算机应用技术、信息网络安全、电子信息工程技术、通信工程、管理学类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具有本科及以上学历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学士及以上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办公室、医政股等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01" w:type="dxa"/>
          <w:trHeight w:val="1158" w:hRule="atLeast"/>
        </w:trPr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龙州县医疗保障局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制药工程、</w:t>
            </w:r>
            <w:r>
              <w:rPr>
                <w:rStyle w:val="9"/>
                <w:rFonts w:hint="eastAsia" w:hAnsi="宋体"/>
                <w:color w:val="auto"/>
                <w:lang w:val="en-US" w:eastAsia="zh-CN" w:bidi="ar"/>
              </w:rPr>
              <w:t>医学技术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具有本科及以上学历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学士及以上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待遇审核股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01" w:type="dxa"/>
          <w:trHeight w:val="1047" w:hRule="atLeast"/>
        </w:trPr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是否入编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紧缺专业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需求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拟安排岗位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能力要求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单位可提供待遇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01" w:type="dxa"/>
          <w:trHeight w:val="1350" w:hRule="atLeast"/>
        </w:trPr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龙州县自然资源局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地理学、地图学与地理信息系统、城乡规划、冶金工程、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</w:rPr>
              <w:t>建筑工程与能源工程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具有本科及以上学历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学士及以上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规划股工作人员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户籍所在地或出生地为崇左籍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01" w:type="dxa"/>
          <w:trHeight w:val="1327" w:hRule="atLeast"/>
        </w:trPr>
        <w:tc>
          <w:tcPr>
            <w:tcW w:w="4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龙州县住房和城乡建设局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土木工程类、光电信息科学与工程、给水排水工程、环境科学类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具有本科及以上学历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学士及以上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项目管理股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获得相关专业资格证书，能够独立完成专业范围内工作。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户籍所在地或出生地为崇左籍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01" w:type="dxa"/>
          <w:trHeight w:val="1133" w:hRule="atLeast"/>
        </w:trPr>
        <w:tc>
          <w:tcPr>
            <w:tcW w:w="4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土建类、</w:t>
            </w:r>
            <w:r>
              <w:rPr>
                <w:rStyle w:val="9"/>
                <w:rFonts w:hAnsi="宋体"/>
                <w:color w:val="auto"/>
                <w:lang w:val="en-US" w:eastAsia="zh-CN" w:bidi="ar"/>
              </w:rPr>
              <w:t>消防工程技术、城市燃气工程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具有本科及以上学历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学士及以上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建设工程质量安全监督站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获得相关专业资格证书优先。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01" w:type="dxa"/>
          <w:trHeight w:val="1410" w:hRule="atLeast"/>
        </w:trPr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龙州县农业农村局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测绘科学与技术类、测绘地理信息技术、工程测量技术、工程造价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具有本科及以上学历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学士及以上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县“双高”办高标准农田建设项目技术管理员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能熟练地使用CAD绘图软件，会看施工图纸等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01" w:type="dxa"/>
          <w:trHeight w:val="900" w:hRule="atLeast"/>
        </w:trPr>
        <w:tc>
          <w:tcPr>
            <w:tcW w:w="4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龙州县天琴文化传承中心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</w:rPr>
              <w:t>音乐表演，舞蹈学，舞蹈表演，舞蹈编导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</w:rPr>
              <w:t>音乐教育、音乐舞蹈教育、音乐与舞蹈、音乐学、音乐表演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具有大专及以上学历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从事天琴弹唱表演工作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会弹唱天琴者优先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01" w:type="dxa"/>
          <w:trHeight w:val="810" w:hRule="atLeast"/>
        </w:trPr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-212090</wp:posOffset>
              </wp:positionV>
              <wp:extent cx="840740" cy="3587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0740" cy="358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6.7pt;height:28.25pt;width:66.2pt;mso-position-horizontal:outside;mso-position-horizontal-relative:margin;z-index:251659264;mso-width-relative:page;mso-height-relative:page;" filled="f" stroked="f" coordsize="21600,21600" o:gfxdata="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GiWAq/WAAAABwEAAA8AAAAAAAAAAQAgAAAAIgAAAGRycy9kb3ducmV2&#10;LnhtbFBLAQIUABQAAAAIAIdO4kDT3WtuNwIAAGE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hZjE5ZWQzOTVhMzljMmJjM2ZkNmY2NDg0MTU1ZjIifQ=="/>
  </w:docVars>
  <w:rsids>
    <w:rsidRoot w:val="270C451B"/>
    <w:rsid w:val="02EC484B"/>
    <w:rsid w:val="03FD05D6"/>
    <w:rsid w:val="0DFC40B7"/>
    <w:rsid w:val="0F9A7F0D"/>
    <w:rsid w:val="1A9A35D8"/>
    <w:rsid w:val="1BC65816"/>
    <w:rsid w:val="1E9A6D1F"/>
    <w:rsid w:val="203E6DB6"/>
    <w:rsid w:val="23D53FF7"/>
    <w:rsid w:val="270C451B"/>
    <w:rsid w:val="27632074"/>
    <w:rsid w:val="27CF3105"/>
    <w:rsid w:val="2BB95EBF"/>
    <w:rsid w:val="34CC4F4F"/>
    <w:rsid w:val="3E7C5EE4"/>
    <w:rsid w:val="3EAC3F31"/>
    <w:rsid w:val="50B46C20"/>
    <w:rsid w:val="54131171"/>
    <w:rsid w:val="5B676ED1"/>
    <w:rsid w:val="5FDD489E"/>
    <w:rsid w:val="67BA552A"/>
    <w:rsid w:val="73C13C3F"/>
    <w:rsid w:val="77BF044D"/>
    <w:rsid w:val="7B0E42F1"/>
    <w:rsid w:val="7BCE0F02"/>
    <w:rsid w:val="7C31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none"/>
    </w:rPr>
  </w:style>
  <w:style w:type="character" w:customStyle="1" w:styleId="9">
    <w:name w:val="font31"/>
    <w:basedOn w:val="6"/>
    <w:qFormat/>
    <w:uiPriority w:val="0"/>
    <w:rPr>
      <w:rFonts w:hint="eastAsia" w:ascii="仿宋_GB2312" w:eastAsia="仿宋_GB2312" w:cs="仿宋_GB2312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1908</Words>
  <Characters>1929</Characters>
  <Lines>0</Lines>
  <Paragraphs>0</Paragraphs>
  <TotalTime>44</TotalTime>
  <ScaleCrop>false</ScaleCrop>
  <LinksUpToDate>false</LinksUpToDate>
  <CharactersWithSpaces>1933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2022-07-06T02:57:00Z</dcterms:created>
  <dc:creator>lenovo</dc:creator>
  <cp:lastModifiedBy>小布伽</cp:lastModifiedBy>
  <cp:lastPrinted>2022-07-07T08:51:00Z</cp:lastPrinted>
  <dcterms:modified xsi:type="dcterms:W3CDTF">2022-07-20T09:23:44Z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DC8D705498FA489E893068580D506F3E</vt:lpwstr>
  </property>
</Properties>
</file>