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崇左市人民检察院机关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聘用文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员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center"/>
        <w:textAlignment w:val="auto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  <w:bookmarkStart w:id="0" w:name="_GoBack"/>
      <w:bookmarkEnd w:id="0"/>
    </w:p>
    <w:tbl>
      <w:tblPr>
        <w:tblStyle w:val="2"/>
        <w:tblpPr w:leftFromText="180" w:rightFromText="180" w:vertAnchor="text" w:horzAnchor="margin" w:tblpXSpec="center" w:tblpY="157"/>
        <w:tblW w:w="971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62"/>
        <w:gridCol w:w="1085"/>
        <w:gridCol w:w="795"/>
        <w:gridCol w:w="814"/>
        <w:gridCol w:w="131"/>
        <w:gridCol w:w="1256"/>
        <w:gridCol w:w="1328"/>
        <w:gridCol w:w="19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/>
                <w:sz w:val="28"/>
                <w:szCs w:val="28"/>
              </w:rPr>
              <w:t>名</w:t>
            </w:r>
          </w:p>
        </w:tc>
        <w:tc>
          <w:tcPr>
            <w:tcW w:w="116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08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/>
                <w:sz w:val="28"/>
                <w:szCs w:val="28"/>
              </w:rPr>
              <w:t>别</w:t>
            </w:r>
          </w:p>
        </w:tc>
        <w:tc>
          <w:tcPr>
            <w:tcW w:w="160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38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出生年月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宋体"/>
                <w:sz w:val="28"/>
                <w:szCs w:val="28"/>
              </w:rPr>
              <w:t>岁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32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/>
                <w:sz w:val="28"/>
                <w:szCs w:val="28"/>
              </w:rPr>
              <w:t>族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/>
                <w:sz w:val="28"/>
                <w:szCs w:val="28"/>
              </w:rPr>
              <w:t>贯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/>
                <w:sz w:val="28"/>
                <w:szCs w:val="28"/>
              </w:rPr>
              <w:t>生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/>
                <w:sz w:val="28"/>
                <w:szCs w:val="28"/>
              </w:rPr>
              <w:t>地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974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入</w:t>
            </w:r>
            <w:r>
              <w:rPr>
                <w:rFonts w:hint="eastAsia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宋体"/>
                <w:sz w:val="28"/>
                <w:szCs w:val="28"/>
              </w:rPr>
              <w:t>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/>
                <w:sz w:val="28"/>
                <w:szCs w:val="28"/>
              </w:rPr>
              <w:t>间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作时间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健康状况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974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/>
                <w:sz w:val="28"/>
                <w:szCs w:val="28"/>
              </w:rPr>
              <w:t>位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宋体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/>
                <w:sz w:val="28"/>
                <w:szCs w:val="28"/>
              </w:rPr>
              <w:t>育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38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毕业院校系及专业</w:t>
            </w:r>
          </w:p>
        </w:tc>
        <w:tc>
          <w:tcPr>
            <w:tcW w:w="33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在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/>
                <w:sz w:val="28"/>
                <w:szCs w:val="28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/>
                <w:sz w:val="28"/>
                <w:szCs w:val="28"/>
              </w:rPr>
              <w:t>育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毕业院校系及专业</w:t>
            </w:r>
          </w:p>
        </w:tc>
        <w:tc>
          <w:tcPr>
            <w:tcW w:w="33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7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宋体"/>
                <w:sz w:val="28"/>
                <w:szCs w:val="28"/>
              </w:rPr>
              <w:t>原工作单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/>
                <w:sz w:val="28"/>
                <w:szCs w:val="28"/>
              </w:rPr>
              <w:t>位</w:t>
            </w:r>
          </w:p>
        </w:tc>
        <w:tc>
          <w:tcPr>
            <w:tcW w:w="8545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现详细</w:t>
            </w:r>
            <w:r>
              <w:rPr>
                <w:rFonts w:hint="eastAsia" w:hAnsi="宋体"/>
                <w:sz w:val="28"/>
                <w:szCs w:val="28"/>
                <w:lang w:val="en-US" w:eastAsia="zh-CN"/>
              </w:rPr>
              <w:t>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/>
                <w:sz w:val="28"/>
                <w:szCs w:val="28"/>
              </w:rPr>
              <w:t>址</w:t>
            </w:r>
          </w:p>
        </w:tc>
        <w:tc>
          <w:tcPr>
            <w:tcW w:w="8545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身份证号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/>
                <w:sz w:val="28"/>
                <w:szCs w:val="28"/>
              </w:rPr>
              <w:t>码</w:t>
            </w:r>
          </w:p>
        </w:tc>
        <w:tc>
          <w:tcPr>
            <w:tcW w:w="385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3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330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5" w:hRule="atLeast"/>
        </w:trPr>
        <w:tc>
          <w:tcPr>
            <w:tcW w:w="117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sz w:val="28"/>
                <w:szCs w:val="28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hAnsi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hAnsi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8545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left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0" w:hRule="atLeast"/>
        </w:trPr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宋体"/>
                <w:sz w:val="28"/>
                <w:szCs w:val="28"/>
              </w:rPr>
              <w:t>历</w:t>
            </w:r>
          </w:p>
        </w:tc>
        <w:tc>
          <w:tcPr>
            <w:tcW w:w="8545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left"/>
              <w:textAlignment w:val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</w:trPr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奖惩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情况</w:t>
            </w:r>
          </w:p>
        </w:tc>
        <w:tc>
          <w:tcPr>
            <w:tcW w:w="8545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left"/>
              <w:textAlignment w:val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重要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社会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关系</w:t>
            </w:r>
          </w:p>
        </w:tc>
        <w:tc>
          <w:tcPr>
            <w:tcW w:w="116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宋体"/>
                <w:sz w:val="28"/>
                <w:szCs w:val="28"/>
              </w:rPr>
              <w:t>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/>
                <w:sz w:val="28"/>
                <w:szCs w:val="28"/>
              </w:rPr>
              <w:t>谓</w:t>
            </w:r>
          </w:p>
        </w:tc>
        <w:tc>
          <w:tcPr>
            <w:tcW w:w="10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宋体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/>
                <w:sz w:val="28"/>
                <w:szCs w:val="28"/>
              </w:rPr>
              <w:t>名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宋体"/>
                <w:sz w:val="28"/>
                <w:szCs w:val="28"/>
              </w:rPr>
              <w:t>出生年月</w:t>
            </w:r>
          </w:p>
        </w:tc>
        <w:tc>
          <w:tcPr>
            <w:tcW w:w="9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/>
                <w:sz w:val="28"/>
                <w:szCs w:val="28"/>
              </w:rPr>
              <w:t>治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宋体"/>
                <w:sz w:val="28"/>
                <w:szCs w:val="28"/>
              </w:rPr>
              <w:t>面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/>
                <w:sz w:val="28"/>
                <w:szCs w:val="28"/>
              </w:rPr>
              <w:t>貌</w:t>
            </w:r>
          </w:p>
        </w:tc>
        <w:tc>
          <w:tcPr>
            <w:tcW w:w="455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宋体"/>
                <w:sz w:val="28"/>
                <w:szCs w:val="28"/>
              </w:rPr>
              <w:t>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/>
                <w:sz w:val="28"/>
                <w:szCs w:val="28"/>
              </w:rPr>
              <w:t>作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/>
                <w:sz w:val="28"/>
                <w:szCs w:val="28"/>
              </w:rPr>
              <w:t>单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/>
                <w:sz w:val="28"/>
                <w:szCs w:val="28"/>
              </w:rPr>
              <w:t>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/>
                <w:sz w:val="28"/>
                <w:szCs w:val="28"/>
              </w:rPr>
              <w:t>及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/>
                <w:sz w:val="28"/>
                <w:szCs w:val="28"/>
              </w:rPr>
              <w:t>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/>
                <w:sz w:val="28"/>
                <w:szCs w:val="28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1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1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1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1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lef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173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lef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05ACC"/>
    <w:rsid w:val="0CD4162D"/>
    <w:rsid w:val="0FFE41CB"/>
    <w:rsid w:val="10DA63BD"/>
    <w:rsid w:val="127746DC"/>
    <w:rsid w:val="146B6064"/>
    <w:rsid w:val="1707742B"/>
    <w:rsid w:val="24AC7615"/>
    <w:rsid w:val="256C1ACF"/>
    <w:rsid w:val="2A81295A"/>
    <w:rsid w:val="304D109E"/>
    <w:rsid w:val="34A7441E"/>
    <w:rsid w:val="357B20D1"/>
    <w:rsid w:val="358A740B"/>
    <w:rsid w:val="3DA04C6F"/>
    <w:rsid w:val="3E7D18FB"/>
    <w:rsid w:val="417A020C"/>
    <w:rsid w:val="45E90FE4"/>
    <w:rsid w:val="48E04BA0"/>
    <w:rsid w:val="4BEF590A"/>
    <w:rsid w:val="4D6679FB"/>
    <w:rsid w:val="50E81AF7"/>
    <w:rsid w:val="512F46C7"/>
    <w:rsid w:val="5A1274CB"/>
    <w:rsid w:val="5A367DE4"/>
    <w:rsid w:val="5F730178"/>
    <w:rsid w:val="64E354B0"/>
    <w:rsid w:val="6EAE6098"/>
    <w:rsid w:val="756473A4"/>
    <w:rsid w:val="7DCC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2021-11-04T08:33:00Z</dcterms:created>
  <dc:creator>JDB</dc:creator>
  <cp:lastModifiedBy>新媒体工作室</cp:lastModifiedBy>
  <dcterms:modified xsi:type="dcterms:W3CDTF">2022-07-12T08:56:43Z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